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</w:rPr>
        <w:t xml:space="preserve">附件2 </w:t>
      </w:r>
    </w:p>
    <w:p>
      <w:pPr>
        <w:widowControl/>
        <w:jc w:val="center"/>
        <w:rPr>
          <w:rFonts w:ascii="方正小标宋简体" w:hAnsi="宋体" w:eastAsia="方正小标宋简体"/>
          <w:b/>
          <w:bCs/>
          <w:w w:val="95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w w:val="95"/>
          <w:sz w:val="36"/>
          <w:szCs w:val="36"/>
        </w:rPr>
        <w:t>后勤保障处、后勤服务总公司先进班组评选范围及条件</w:t>
      </w:r>
    </w:p>
    <w:p>
      <w:pPr>
        <w:widowControl/>
        <w:snapToGrid w:val="0"/>
        <w:spacing w:line="560" w:lineRule="exact"/>
        <w:ind w:firstLine="643" w:firstLineChars="2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一、评选范围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维修科：水工班、电工班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饮服中心：南苑食堂、北苑食堂、教工餐厅、蒸饭班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公寓中心：一站区、二站区、三站区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综合中心：洗衣房、文印中心、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采供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库房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校园中心：南苑班组、北苑班组、西苑班组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场馆中心：会务组、场馆组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二、评选条件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本班组具有团结和谐的工作和学习氛围，注重员工政治思想水平和业务技能的提高，积极组织员工参加上级安排的集体活动，有较强的工作责任感、集体荣誉感和团队精神。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本班组能认真履行岗位职责，工作积极主动，服务热情周到。 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本班组工作思路清晰，岗位职责明确，注重成本核算，能较好地完成全年本合署机构规定的经济指标。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（四）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本班组规章制度健全，并不断修订完善；工作措施到位，能严格按照岗位要求和本合署机构的有关规定进行操作。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本班组成员都能做到用语规范、举止文明，挂牌服务，持证上岗，能认真履行服务承诺，提供优质服务，工作效率高。</w:t>
      </w:r>
    </w:p>
    <w:p>
      <w:pPr>
        <w:widowControl/>
        <w:snapToGrid w:val="0"/>
        <w:spacing w:line="560" w:lineRule="exact"/>
        <w:ind w:left="630" w:leftChars="3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（六）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本班组办公区和服务场所干净整洁、无死角，环境优雅。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ascii="仿宋_GB2312" w:hAnsi="宋体" w:eastAsia="仿宋_GB2312" w:cs="宋体"/>
          <w:kern w:val="0"/>
          <w:sz w:val="32"/>
          <w:szCs w:val="32"/>
        </w:rPr>
        <w:t>（七）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本班组成员无违纪违法现象，全年无重大安全责任事故。</w:t>
      </w:r>
    </w:p>
    <w:p/>
    <w:p>
      <w:pPr>
        <w:widowControl/>
        <w:shd w:val="clear" w:color="auto" w:fill="FFFFFF"/>
        <w:spacing w:after="150" w:line="450" w:lineRule="atLeast"/>
        <w:ind w:firstLine="3570" w:firstLineChars="1700"/>
        <w:jc w:val="left"/>
        <w:rPr>
          <w:rFonts w:hint="eastAsia" w:ascii="宋体" w:hAnsi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after="150" w:line="450" w:lineRule="atLeast"/>
        <w:ind w:firstLine="3570" w:firstLineChars="1700"/>
        <w:jc w:val="left"/>
        <w:rPr>
          <w:rFonts w:hint="eastAsia" w:ascii="宋体" w:hAnsi="宋体" w:cs="宋体"/>
          <w:color w:val="333333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0B2B"/>
    <w:rsid w:val="08F80B2B"/>
    <w:rsid w:val="0DE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培训中心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2023-12-27T07:21:00Z</dcterms:created>
  <dc:creator>Administrator</dc:creator>
  <cp:lastModifiedBy>Administrator</cp:lastModifiedBy>
  <dcterms:modified xsi:type="dcterms:W3CDTF">2023-12-27T07:23:37Z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B1F95E6DB7AE4AC38989BFB019C45F39</vt:lpwstr>
  </property>
</Properties>
</file>